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</w:p>
    <w:p w:rsidR="00DA275E" w:rsidRPr="00DA275E" w:rsidRDefault="00D142D6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6"/>
          <w:szCs w:val="36"/>
          <w:lang w:eastAsia="ru-RU"/>
        </w:rPr>
      </w:pPr>
      <w:r w:rsidRPr="00D142D6">
        <w:rPr>
          <w:rFonts w:ascii="Times New Roman" w:hAnsi="Times New Roman"/>
          <w:noProof/>
          <w:color w:val="2E74B6"/>
          <w:sz w:val="32"/>
          <w:szCs w:val="36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0;width:411.8pt;height:315.85pt;z-index:251666432;mso-position-horizontal:center;mso-position-horizontal-relative:margin;mso-position-vertical:center;mso-position-vertical-relative:margin;mso-width-relative:margin;v-text-anchor:middle" o:allowincell="f" filled="f" strokecolor="#622423 [1605]" strokeweight="6pt">
            <v:stroke linestyle="thickThin"/>
            <v:textbox style="mso-next-textbox:#_x0000_s1026;mso-fit-shape-to-text:t" inset="10.8pt,7.2pt,10.8pt,7.2pt">
              <w:txbxContent>
                <w:p w:rsidR="00D142D6" w:rsidRPr="00D142D6" w:rsidRDefault="00D142D6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6"/>
                      <w:szCs w:val="56"/>
                    </w:rPr>
                  </w:pPr>
                  <w:r w:rsidRPr="00D142D6"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6"/>
                      <w:szCs w:val="56"/>
                    </w:rPr>
                    <w:t xml:space="preserve">КАРТОТЕКА УПРАЖНЕНИЙ АРТИКУЛЯЦИОННОЙ ГИМНАСТИКИ </w:t>
                  </w:r>
                </w:p>
                <w:p w:rsidR="00D142D6" w:rsidRPr="00D142D6" w:rsidRDefault="00D142D6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56"/>
                      <w:szCs w:val="56"/>
                    </w:rPr>
                  </w:pPr>
                  <w:r w:rsidRPr="00D142D6">
                    <w:rPr>
                      <w:rFonts w:asciiTheme="majorHAnsi" w:eastAsiaTheme="majorEastAsia" w:hAnsiTheme="majorHAnsi" w:cstheme="majorBidi"/>
                      <w:i/>
                      <w:iCs/>
                      <w:sz w:val="56"/>
                      <w:szCs w:val="56"/>
                    </w:rPr>
                    <w:t>(Для всех возрастных групп)</w:t>
                  </w:r>
                </w:p>
              </w:txbxContent>
            </v:textbox>
            <w10:wrap type="square" anchorx="margin" anchory="margin"/>
          </v:shape>
        </w:pict>
      </w: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color w:val="2E74B6"/>
          <w:sz w:val="32"/>
          <w:szCs w:val="36"/>
          <w:lang w:eastAsia="ru-RU"/>
        </w:rPr>
      </w:pPr>
    </w:p>
    <w:p w:rsidR="00DA275E" w:rsidRPr="00DA275E" w:rsidRDefault="00DA275E" w:rsidP="00DA275E">
      <w:pPr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2"/>
          <w:szCs w:val="40"/>
          <w:lang w:eastAsia="ru-RU"/>
        </w:rPr>
      </w:pPr>
    </w:p>
    <w:p w:rsidR="0022454E" w:rsidRDefault="0022454E">
      <w:pPr>
        <w:spacing w:after="0" w:line="240" w:lineRule="auto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br w:type="page"/>
      </w: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lastRenderedPageBreak/>
        <w:t>Комплекс артикуляционной гимнастики</w:t>
      </w: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(младшая группа)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</w:pPr>
      <w:r>
        <w:rPr>
          <w:rFonts w:ascii="Times New Roman" w:hAnsi="Times New Roman"/>
          <w:i/>
          <w:iCs/>
          <w:noProof/>
          <w:color w:val="000000"/>
          <w:sz w:val="36"/>
          <w:szCs w:val="3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17780</wp:posOffset>
            </wp:positionV>
            <wp:extent cx="1974850" cy="1457325"/>
            <wp:effectExtent l="19050" t="0" r="6350" b="0"/>
            <wp:wrapTight wrapText="bothSides">
              <wp:wrapPolygon edited="0">
                <wp:start x="-208" y="0"/>
                <wp:lineTo x="-208" y="21459"/>
                <wp:lineTo x="21669" y="21459"/>
                <wp:lineTo x="21669" y="0"/>
                <wp:lineTo x="-208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привет, Лучше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её в мире нет! Что укрепит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лучше рот и поможет речи?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почёт, вы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уж мне поверьте!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Рекомендации по проведению упражнений артикуляционной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гимнастики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1. Проводить артикуляционную гимнастику нужно ежедневно, чтобы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вырабатываемые у детей навыки закреплялись.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2. Каждое упражнение выполняется по 2-3 раза.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3. Статические упражнения выполняются по 5-8 секунд (удержание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артикуляционной позы в одном положении).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4. Артикуляционную гимнастику выполняют сидя, так как в таком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положении у ребенка прямая спина, тело не напряжено, руки и ноги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находятся в спокойном положении.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5. Ребенок должен хорошо видеть лицо взрослого, а также свое лицо,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чтобы самостоятельно контролировать правильность выполнения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упражнений.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Поэтому во время проведения артикуляционной гимнастики должны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воспользоваться небольшим ручным зеркалом (примерно 9х12 см), взрослый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должен находиться напротив ребенка лицом к нему.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Организация проведения артикуляционной гимнастики: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1. Взрослый показывает выполнение упражнения.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2. Упражнение делает ребенок, а взрослый контролирует выполнение.</w:t>
      </w:r>
    </w:p>
    <w:p w:rsidR="0022454E" w:rsidRDefault="0022454E">
      <w:pPr>
        <w:spacing w:after="0" w:line="240" w:lineRule="auto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br w:type="page"/>
      </w:r>
    </w:p>
    <w:p w:rsidR="00DA275E" w:rsidRPr="00DA275E" w:rsidRDefault="00DA275E" w:rsidP="00DA275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lastRenderedPageBreak/>
        <w:t>Сказка.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- Жил да был язычок в своем маленьком домике. И было в том домике две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дверцы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( 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губы и зубы).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Решил как-то язычок пойти погулять, открыл дверцу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губки улыбаются, открываем роти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к), выглянул на улицу и смотрит 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широкий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расслабленный язычок положите на нижнюю губу.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Удерживайте язык в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аком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положении в течение 5 сек) нет никого, спрятался обратно в домик.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Скучно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ему стало, опять выглянул (повторяем упражнение) посмотрел в одну, потом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 другую сторону (губы улыбаются и кончиком узкого языка попеременно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тянуться в разные уголки рта, изображая маятник часов).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Увидел язычок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качели и решил покачаться (острым кончиком языка потянуться к верхним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зубам, а потом к нижним, затем опять к верхним, а потом снова к нижним.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Так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качался язычок, пока не проголодался. Убежал домой чай попить с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блинчиками. А блинчики – то надо пожарить. Положил на сковородку и ждет,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когда блинчик испечется (открыть рот и положить широкий расслабленный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язык на нижнюю губу и удерживать 5 секунд), пожарил, надо поесть (зубками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кусаем язычок). Еще один испек блинчик (повторяем упражнение два раза).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Блинчики поел с вареньем, запачкал губы, надо их облизать (рот открываем,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языком облизываем верхнюю губу 3-5 раз).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Выполняя движение сверху –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вниз).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Повторяем упражнение 2-3 раза.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Блинчики поел язычок и захотел чай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попить, а вот и чашечка (открыть широко рот, высунуть язык.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Кончик 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боковые края языка приподнять: получится чашечка).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Сытый язычок побежал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на лошадке покататься (открыть рот, поднять язык к небу и щелкнуть им.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Показать, как цокает лошадка).</w:t>
      </w:r>
    </w:p>
    <w:p w:rsidR="0022454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Устал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язычок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спать ушел.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Данный комплекс артикуляционной гимнастики предназначен для детей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средней группы. Его выполняют воспитатели с группой или подгруппой детей,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а так же родители дома.</w:t>
      </w:r>
    </w:p>
    <w:p w:rsidR="0022454E" w:rsidRDefault="0022454E" w:rsidP="00DA275E">
      <w:pPr>
        <w:autoSpaceDE w:val="0"/>
        <w:autoSpaceDN w:val="0"/>
        <w:adjustRightInd w:val="0"/>
        <w:spacing w:after="0" w:line="360" w:lineRule="auto"/>
        <w:ind w:firstLine="284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</w:p>
    <w:p w:rsidR="0022454E" w:rsidRDefault="0022454E">
      <w:pPr>
        <w:spacing w:after="0" w:line="240" w:lineRule="auto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br w:type="page"/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lastRenderedPageBreak/>
        <w:t>Комплекс артикуляционной гимнастики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(средняя групп</w:t>
      </w:r>
      <w:r w:rsidR="00D142D6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а</w:t>
      </w: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)</w:t>
      </w:r>
    </w:p>
    <w:p w:rsidR="0022454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</w:pPr>
      <w:r>
        <w:rPr>
          <w:rFonts w:ascii="Times New Roman" w:hAnsi="Times New Roman"/>
          <w:i/>
          <w:iCs/>
          <w:noProof/>
          <w:color w:val="000000"/>
          <w:sz w:val="36"/>
          <w:szCs w:val="36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17780</wp:posOffset>
            </wp:positionV>
            <wp:extent cx="1974850" cy="1457325"/>
            <wp:effectExtent l="19050" t="0" r="6350" b="0"/>
            <wp:wrapTight wrapText="bothSides">
              <wp:wrapPolygon edited="0">
                <wp:start x="-208" y="0"/>
                <wp:lineTo x="-208" y="21459"/>
                <wp:lineTo x="21669" y="21459"/>
                <wp:lineTo x="21669" y="0"/>
                <wp:lineTo x="-208" y="0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привет, Лучше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её в мире нет! Что укрепит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лучше рот и поможет речи?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почёт, вы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уж мне поверьте!</w:t>
      </w:r>
    </w:p>
    <w:p w:rsidR="0022454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Рекомендации по проведению упражнений артикуляционной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гимнастики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1. Проводить артикуляционную гимнастику нужно ежедневно, чтобы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вырабатываемые у детей навыки закреплялись.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2. Каждое упражнение выполняется по 3-4 раза.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3. Статические упражнения выполняются по 8-10секунд (удержание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артикуляционной позы в одном положении).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4. Артикуляционную гимнастику выполняют сидя, так как в таком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положении у ребенка прямая спина, тело не напряжено, руки и ноги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находятся в спокойном положении.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5. Ребенок должен хорошо видеть лицо взрослого, а также свое лицо,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чтобы самостоятельно контролировать правильность выполнения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упражнений. Поэтому во время проведения артикуляционной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гимнастики должны воспользоваться небольшим ручным зеркалом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(примерно 9х12 см), </w:t>
      </w:r>
      <w:proofErr w:type="gramStart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взрослы</w:t>
      </w:r>
      <w:proofErr w:type="gramEnd"/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должен находиться напротив ребенка</w:t>
      </w:r>
      <w:r w:rsidR="0022454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A275E">
        <w:rPr>
          <w:rFonts w:ascii="Times New Roman" w:hAnsi="Times New Roman"/>
          <w:color w:val="000000"/>
          <w:sz w:val="28"/>
          <w:szCs w:val="28"/>
          <w:lang w:eastAsia="ru-RU"/>
        </w:rPr>
        <w:t>лицом к нему.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Организация проведения артикуляционной гимнастики: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Cs/>
          <w:color w:val="000000"/>
          <w:sz w:val="28"/>
          <w:szCs w:val="28"/>
          <w:lang w:eastAsia="ru-RU"/>
        </w:rPr>
        <w:t>1. Взрослый показывает выполнение упражнения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color w:val="000000"/>
          <w:sz w:val="28"/>
          <w:szCs w:val="28"/>
          <w:lang w:eastAsia="ru-RU"/>
        </w:rPr>
      </w:pPr>
      <w:r w:rsidRPr="00DA275E">
        <w:rPr>
          <w:rFonts w:ascii="Times New Roman" w:hAnsi="Times New Roman"/>
          <w:bCs/>
          <w:color w:val="000000"/>
          <w:sz w:val="28"/>
          <w:szCs w:val="28"/>
          <w:lang w:eastAsia="ru-RU"/>
        </w:rPr>
        <w:t>2. Упражнение делает ребенок, а взрослый контролирует выполнение.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22454E" w:rsidRDefault="0022454E">
      <w:pPr>
        <w:spacing w:after="0" w:line="240" w:lineRule="auto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br w:type="page"/>
      </w:r>
    </w:p>
    <w:p w:rsidR="00DA275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253365</wp:posOffset>
            </wp:positionV>
            <wp:extent cx="1868805" cy="1579245"/>
            <wp:effectExtent l="19050" t="0" r="0" b="0"/>
            <wp:wrapTight wrapText="bothSides">
              <wp:wrapPolygon edited="0">
                <wp:start x="-220" y="0"/>
                <wp:lineTo x="-220" y="21366"/>
                <wp:lineTo x="21578" y="21366"/>
                <wp:lineTo x="21578" y="0"/>
                <wp:lineTo x="-220" y="0"/>
              </wp:wrapPolygon>
            </wp:wrapTight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157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«Лягушка» — «Слоник»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Растянуть губы в улыбке и показать, какой широкий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рот у лягушки. Затем вытянуть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губы вперед, трубочкой – получится хоботок, как слоненка</w:t>
      </w:r>
      <w:r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240030</wp:posOffset>
            </wp:positionV>
            <wp:extent cx="1678940" cy="902335"/>
            <wp:effectExtent l="19050" t="0" r="0" b="0"/>
            <wp:wrapTight wrapText="bothSides">
              <wp:wrapPolygon edited="0">
                <wp:start x="-245" y="0"/>
                <wp:lineTo x="-245" y="20977"/>
                <wp:lineTo x="21567" y="20977"/>
                <wp:lineTo x="21567" y="0"/>
                <wp:lineTo x="-245" y="0"/>
              </wp:wrapPolygon>
            </wp:wrapTight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9084" r="5355" b="22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«Заборчик»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Раскрыть губы и показать сомкнутые зубы.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Вот такой заборчик!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239395</wp:posOffset>
            </wp:positionV>
            <wp:extent cx="1558290" cy="1282065"/>
            <wp:effectExtent l="19050" t="0" r="3810" b="0"/>
            <wp:wrapTight wrapText="bothSides">
              <wp:wrapPolygon edited="0">
                <wp:start x="-264" y="0"/>
                <wp:lineTo x="-264" y="21183"/>
                <wp:lineTo x="21653" y="21183"/>
                <wp:lineTo x="21653" y="0"/>
                <wp:lineTo x="-264" y="0"/>
              </wp:wrapPolygon>
            </wp:wrapTight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176" r="4462" b="15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28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«Лопаточка» — «Иголочка»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 и положить широкий расслабленный язык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на нижнюю губу. Затем сделать язык узким, показать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острую иголочку.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245110</wp:posOffset>
            </wp:positionV>
            <wp:extent cx="1480185" cy="1377315"/>
            <wp:effectExtent l="19050" t="0" r="5715" b="0"/>
            <wp:wrapTight wrapText="bothSides">
              <wp:wrapPolygon edited="0">
                <wp:start x="-278" y="0"/>
                <wp:lineTo x="-278" y="21212"/>
                <wp:lineTo x="21683" y="21212"/>
                <wp:lineTo x="21683" y="0"/>
                <wp:lineTo x="-278" y="0"/>
              </wp:wrapPolygon>
            </wp:wrapTight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13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«Качели»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 и острым кончиком языка потянуться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сначала к носу, а потом к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подбородку, затем опять к носу, а потом снова к</w:t>
      </w:r>
      <w:r w:rsidR="0022454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подбородку. Так качаются качели.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-737235</wp:posOffset>
            </wp:positionH>
            <wp:positionV relativeFrom="paragraph">
              <wp:posOffset>263525</wp:posOffset>
            </wp:positionV>
            <wp:extent cx="1695450" cy="1657350"/>
            <wp:effectExtent l="19050" t="0" r="0" b="0"/>
            <wp:wrapTight wrapText="bothSides">
              <wp:wrapPolygon edited="0">
                <wp:start x="-243" y="0"/>
                <wp:lineTo x="-243" y="21352"/>
                <wp:lineTo x="21600" y="21352"/>
                <wp:lineTo x="21600" y="0"/>
                <wp:lineTo x="-243" y="0"/>
              </wp:wrapPolygon>
            </wp:wrapTight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«Часики»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Приоткрыть рот, губы растянуть в улыбке и</w:t>
      </w:r>
      <w:r w:rsidR="00D142D6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кончиком узкого языка попеременно</w:t>
      </w:r>
      <w:r w:rsidR="00D142D6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тянуться в разные уголки рта, изображая маятник</w:t>
      </w:r>
      <w:r w:rsidR="00D142D6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часов.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52070</wp:posOffset>
            </wp:positionV>
            <wp:extent cx="1699260" cy="1497330"/>
            <wp:effectExtent l="19050" t="0" r="0" b="0"/>
            <wp:wrapSquare wrapText="bothSides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«Горка»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рот, спрятать кончик языка за нижние зубы, а</w:t>
      </w:r>
      <w:r w:rsidR="00D142D6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спинку языка поднять вверх. Показать крутую горку.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51618C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-662305</wp:posOffset>
            </wp:positionH>
            <wp:positionV relativeFrom="paragraph">
              <wp:posOffset>36195</wp:posOffset>
            </wp:positionV>
            <wp:extent cx="1630680" cy="1465580"/>
            <wp:effectExtent l="19050" t="0" r="7620" b="0"/>
            <wp:wrapSquare wrapText="bothSides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46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«Чашечка»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широко рот, высунуть язык.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Кончик и боковые края языка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приподнять: получится чашечка.</w:t>
      </w:r>
    </w:p>
    <w:p w:rsidR="0022454E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-1814195</wp:posOffset>
            </wp:positionH>
            <wp:positionV relativeFrom="paragraph">
              <wp:posOffset>224155</wp:posOffset>
            </wp:positionV>
            <wp:extent cx="1774825" cy="1434465"/>
            <wp:effectExtent l="19050" t="0" r="0" b="0"/>
            <wp:wrapSquare wrapText="bothSides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143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275E" w:rsidRPr="00DA275E" w:rsidRDefault="00DA275E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«Вкусное варенье»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Рот открыть. Языком облизать верхнюю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губу.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Выполняя движение сверху </w:t>
      </w:r>
      <w:proofErr w:type="gramStart"/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-в</w:t>
      </w:r>
      <w:proofErr w:type="gramEnd"/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низ.</w:t>
      </w:r>
    </w:p>
    <w:p w:rsidR="0022454E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-1832610</wp:posOffset>
            </wp:positionH>
            <wp:positionV relativeFrom="paragraph">
              <wp:posOffset>267335</wp:posOffset>
            </wp:positionV>
            <wp:extent cx="1809750" cy="1497330"/>
            <wp:effectExtent l="19050" t="0" r="0" b="0"/>
            <wp:wrapSquare wrapText="bothSides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275E" w:rsidRPr="00DA275E" w:rsidRDefault="00DA275E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«Лошадка»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рот, поднять язык к небу и щелкнуть им.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Показать, как цокает лошадка.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51618C" w:rsidP="0051618C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-808990</wp:posOffset>
            </wp:positionH>
            <wp:positionV relativeFrom="paragraph">
              <wp:posOffset>324485</wp:posOffset>
            </wp:positionV>
            <wp:extent cx="2385060" cy="1481455"/>
            <wp:effectExtent l="19050" t="0" r="0" b="0"/>
            <wp:wrapSquare wrapText="bothSides"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</w:t>
      </w:r>
      <w:r w:rsidR="00D142D6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 xml:space="preserve"> </w:t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«Грибок»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рот.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Присосать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широкий язык к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небу.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Спинка языка – это шляпка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гриба, а подъязычная связка – ножка.</w:t>
      </w:r>
    </w:p>
    <w:p w:rsidR="0022454E" w:rsidRDefault="0022454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</w:p>
    <w:p w:rsidR="00DA275E" w:rsidRPr="00DA275E" w:rsidRDefault="0051618C" w:rsidP="0051618C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-310515</wp:posOffset>
            </wp:positionV>
            <wp:extent cx="1730375" cy="1639570"/>
            <wp:effectExtent l="19050" t="0" r="3175" b="0"/>
            <wp:wrapSquare wrapText="bothSides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75" cy="163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«Барабан»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рот. Поднять язык к «бугоркам» за верхними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зубами. Удерживая такое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положение, произносить: «</w:t>
      </w:r>
      <w:proofErr w:type="spellStart"/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Д-д-д-д</w:t>
      </w:r>
      <w:proofErr w:type="spellEnd"/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».</w:t>
      </w:r>
    </w:p>
    <w:p w:rsidR="0022454E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>
        <w:rPr>
          <w:rFonts w:ascii="Times New Roman" w:hAnsi="Times New Roman"/>
          <w:b/>
          <w:bCs/>
          <w:noProof/>
          <w:color w:val="C10000"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-698500</wp:posOffset>
            </wp:positionH>
            <wp:positionV relativeFrom="paragraph">
              <wp:posOffset>294005</wp:posOffset>
            </wp:positionV>
            <wp:extent cx="1727200" cy="1371600"/>
            <wp:effectExtent l="19050" t="0" r="6350" b="0"/>
            <wp:wrapSquare wrapText="bothSides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454E" w:rsidRDefault="00DA275E" w:rsidP="0051618C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32"/>
          <w:szCs w:val="32"/>
          <w:lang w:eastAsia="ru-RU"/>
        </w:rPr>
        <w:t>Упражнение «Чистим зубки»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Открыть рот и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кончиком языка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«почистить» нижние зубки, выполняя</w:t>
      </w:r>
      <w:r w:rsidR="0051618C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color w:val="7030A1"/>
          <w:sz w:val="32"/>
          <w:szCs w:val="32"/>
          <w:lang w:eastAsia="ru-RU"/>
        </w:rPr>
        <w:t>движение снизу-вверх.</w:t>
      </w: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32"/>
          <w:szCs w:val="32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32"/>
          <w:szCs w:val="32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32"/>
          <w:szCs w:val="32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32"/>
          <w:szCs w:val="32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32"/>
          <w:szCs w:val="32"/>
          <w:lang w:eastAsia="ru-RU"/>
        </w:rPr>
      </w:pPr>
    </w:p>
    <w:p w:rsidR="00DA275E" w:rsidRPr="0051618C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color w:val="000000"/>
          <w:sz w:val="32"/>
          <w:szCs w:val="32"/>
          <w:lang w:eastAsia="ru-RU"/>
        </w:rPr>
      </w:pPr>
      <w:r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>Данный комплекс артикуляционной гимнастики предназначен</w:t>
      </w:r>
      <w:r w:rsidR="0051618C"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 xml:space="preserve"> </w:t>
      </w:r>
      <w:r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>для детей старшей, подготовительной группы. Его выполняют</w:t>
      </w:r>
      <w:r w:rsidR="0051618C"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 xml:space="preserve"> </w:t>
      </w:r>
      <w:r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>воспитатели с группой или подгруппой детей, а так же родители</w:t>
      </w:r>
      <w:r w:rsidR="0051618C"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 xml:space="preserve"> </w:t>
      </w:r>
      <w:r w:rsidRPr="0051618C">
        <w:rPr>
          <w:rFonts w:ascii="Times New Roman" w:hAnsi="Times New Roman"/>
          <w:bCs/>
          <w:color w:val="000000"/>
          <w:sz w:val="32"/>
          <w:szCs w:val="32"/>
          <w:lang w:eastAsia="ru-RU"/>
        </w:rPr>
        <w:t>дома.</w:t>
      </w:r>
    </w:p>
    <w:p w:rsidR="0022454E" w:rsidRDefault="0022454E">
      <w:pPr>
        <w:spacing w:after="0" w:line="240" w:lineRule="auto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br w:type="page"/>
      </w:r>
    </w:p>
    <w:p w:rsidR="00D142D6" w:rsidRPr="00DA275E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lastRenderedPageBreak/>
        <w:t>Комплекс артикуляционной гимнастики</w:t>
      </w:r>
    </w:p>
    <w:p w:rsidR="00D142D6" w:rsidRPr="00DA275E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</w:pP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(</w:t>
      </w:r>
      <w:r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старшая</w:t>
      </w:r>
      <w:r w:rsidR="0051618C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 xml:space="preserve"> и подготовительная </w:t>
      </w: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групп</w:t>
      </w:r>
      <w:r w:rsidR="0051618C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ы</w:t>
      </w:r>
      <w:r w:rsidRPr="00DA275E">
        <w:rPr>
          <w:rFonts w:ascii="Times New Roman" w:hAnsi="Times New Roman"/>
          <w:b/>
          <w:bCs/>
          <w:color w:val="C10000"/>
          <w:sz w:val="40"/>
          <w:szCs w:val="40"/>
          <w:lang w:eastAsia="ru-RU"/>
        </w:rPr>
        <w:t>)</w:t>
      </w:r>
    </w:p>
    <w:p w:rsidR="00D142D6" w:rsidRPr="00DA275E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</w:pPr>
      <w:r>
        <w:rPr>
          <w:rFonts w:ascii="Times New Roman" w:hAnsi="Times New Roman"/>
          <w:i/>
          <w:iCs/>
          <w:noProof/>
          <w:color w:val="000000"/>
          <w:sz w:val="36"/>
          <w:szCs w:val="36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17780</wp:posOffset>
            </wp:positionV>
            <wp:extent cx="1974850" cy="1457325"/>
            <wp:effectExtent l="19050" t="0" r="6350" b="0"/>
            <wp:wrapTight wrapText="bothSides">
              <wp:wrapPolygon edited="0">
                <wp:start x="-208" y="0"/>
                <wp:lineTo x="-208" y="21459"/>
                <wp:lineTo x="21669" y="21459"/>
                <wp:lineTo x="21669" y="0"/>
                <wp:lineTo x="-208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привет, Лучше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её в мире нет! Что укрепит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лучше рот и поможет речи?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Арт. гимнастике – почёт, вы</w:t>
      </w:r>
      <w:r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 xml:space="preserve"> </w:t>
      </w:r>
      <w:r w:rsidRPr="00DA275E">
        <w:rPr>
          <w:rFonts w:ascii="Times New Roman" w:hAnsi="Times New Roman"/>
          <w:i/>
          <w:iCs/>
          <w:color w:val="000000"/>
          <w:sz w:val="36"/>
          <w:szCs w:val="36"/>
          <w:lang w:eastAsia="ru-RU"/>
        </w:rPr>
        <w:t>уж мне поверьте!</w:t>
      </w:r>
    </w:p>
    <w:p w:rsidR="00D142D6" w:rsidRPr="00D142D6" w:rsidRDefault="00D142D6" w:rsidP="00D142D6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Рекомендации по проведению упражнений артикуляционной гимнастики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1. Проводить артикуляционную гимнастику нужно ежедневно,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чтобы вырабатываемые у детей навыки закреплялись. Лучше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заниматься ежедневно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2 раза в день по 5–10 минут.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2. Каждое упражнение выполняется по 5 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–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7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раз.</w:t>
      </w:r>
    </w:p>
    <w:p w:rsid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3. Статические упражнения выполняются по 8-15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секунд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(удержание артикуляционной позы в одном положении). 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4.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Артикуляционную гимнастику выполняют сидя, так как в таком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положении у ребенка прямая спина, тело не напряжено, руки и ноги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находятся в спокойном положении.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5. Ребенок должен хорошо видеть лицо взрослого, а также свое лицо,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чтобы самостоятельно контролировать правильность выполнения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упражнений. Поэтому во время проведения артикуляционной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гимнастики должны воспользоваться небольшим ручным зеркалом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(примерно 9х12 см), </w:t>
      </w:r>
      <w:proofErr w:type="gramStart"/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взрослы</w:t>
      </w:r>
      <w:proofErr w:type="gramEnd"/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должен находиться напротив ребенка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лицом к нему.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/>
          <w:bCs/>
          <w:iCs/>
          <w:color w:val="000000"/>
          <w:sz w:val="28"/>
          <w:szCs w:val="28"/>
          <w:lang w:eastAsia="ru-RU"/>
        </w:rPr>
        <w:t>Организация проведения артикуляционной гимнастики: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1. Взрослый показывает выполнение упражнения</w:t>
      </w:r>
    </w:p>
    <w:p w:rsidR="00DA275E" w:rsidRPr="00D142D6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</w:pP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2. Упражнение делает ребенок, а взрослый контролирует</w:t>
      </w:r>
      <w:r w:rsid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Pr="00D142D6">
        <w:rPr>
          <w:rFonts w:ascii="Times New Roman" w:hAnsi="Times New Roman"/>
          <w:bCs/>
          <w:iCs/>
          <w:color w:val="000000"/>
          <w:sz w:val="28"/>
          <w:szCs w:val="28"/>
          <w:lang w:eastAsia="ru-RU"/>
        </w:rPr>
        <w:t>выполнение.</w:t>
      </w:r>
    </w:p>
    <w:p w:rsidR="00D142D6" w:rsidRDefault="00D142D6">
      <w:pPr>
        <w:spacing w:after="0" w:line="240" w:lineRule="auto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br w:type="page"/>
      </w:r>
    </w:p>
    <w:p w:rsidR="00DA275E" w:rsidRPr="00DA275E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noProof/>
          <w:color w:val="C10000"/>
          <w:sz w:val="36"/>
          <w:szCs w:val="36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-462280</wp:posOffset>
            </wp:positionH>
            <wp:positionV relativeFrom="paragraph">
              <wp:posOffset>-58420</wp:posOffset>
            </wp:positionV>
            <wp:extent cx="2644775" cy="2609850"/>
            <wp:effectExtent l="19050" t="0" r="3175" b="0"/>
            <wp:wrapSquare wrapText="bothSides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 «Блинчик»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Улыбнуться, открыть рот и положить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широкий расслабленный язык на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нижнюю губу и удерживать, считая от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8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-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10.</w:t>
      </w: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DA275E" w:rsidRPr="00DA275E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noProof/>
          <w:color w:val="C10000"/>
          <w:sz w:val="36"/>
          <w:szCs w:val="36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-465455</wp:posOffset>
            </wp:positionH>
            <wp:positionV relativeFrom="paragraph">
              <wp:posOffset>194310</wp:posOffset>
            </wp:positionV>
            <wp:extent cx="2638425" cy="2600960"/>
            <wp:effectExtent l="19050" t="0" r="9525" b="0"/>
            <wp:wrapSquare wrapText="bothSides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 «Чашечка»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Улыбнуться, открыть широко рот, высунуть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язык. Кончик и боковые края языка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приподнять: получится чашечка. Под счет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от 8 - 10</w:t>
      </w: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noProof/>
          <w:color w:val="C10000"/>
          <w:sz w:val="36"/>
          <w:szCs w:val="36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-455930</wp:posOffset>
            </wp:positionH>
            <wp:positionV relativeFrom="paragraph">
              <wp:posOffset>194945</wp:posOffset>
            </wp:positionV>
            <wp:extent cx="2635250" cy="2632710"/>
            <wp:effectExtent l="19050" t="0" r="0" b="0"/>
            <wp:wrapSquare wrapText="bothSides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263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 «Вкусное варенье»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Открыть рот, широким языком облизать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верхнюю губу. Выполняя движение сверху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- вниз.</w:t>
      </w: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DA275E" w:rsidRPr="00DA275E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noProof/>
          <w:color w:val="C10000"/>
          <w:sz w:val="36"/>
          <w:szCs w:val="36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-168910</wp:posOffset>
            </wp:positionV>
            <wp:extent cx="2658110" cy="2648585"/>
            <wp:effectExtent l="19050" t="0" r="8890" b="0"/>
            <wp:wrapSquare wrapText="bothSides"/>
            <wp:docPr id="1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64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75E"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</w:t>
      </w:r>
      <w:r w:rsidR="0051618C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 xml:space="preserve"> </w:t>
      </w:r>
      <w:r w:rsidR="00DA275E"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«Часики».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Приоткрыть рот, губы растянуть в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улыбке и кончиком узкого языка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попеременно тянуться в разные уголки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рта, изображая маятник часов.</w:t>
      </w: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51618C" w:rsidRDefault="0051618C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>
        <w:rPr>
          <w:rFonts w:ascii="Times New Roman" w:hAnsi="Times New Roman"/>
          <w:b/>
          <w:bCs/>
          <w:i/>
          <w:iCs/>
          <w:noProof/>
          <w:color w:val="C10000"/>
          <w:sz w:val="36"/>
          <w:szCs w:val="36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-427355</wp:posOffset>
            </wp:positionH>
            <wp:positionV relativeFrom="paragraph">
              <wp:posOffset>367665</wp:posOffset>
            </wp:positionV>
            <wp:extent cx="2408555" cy="2332990"/>
            <wp:effectExtent l="19050" t="0" r="0" b="0"/>
            <wp:wrapSquare wrapText="bothSides"/>
            <wp:docPr id="2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555" cy="233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 «Частим зубки».</w:t>
      </w: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Открыть рот и кончиком языка «почистить»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нижние зубки, выполняя движение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снизу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вверх.</w:t>
      </w: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F37EA2" w:rsidRDefault="00F37EA2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</w:p>
    <w:p w:rsidR="00DA275E" w:rsidRPr="00DA275E" w:rsidRDefault="00DA275E" w:rsidP="0022454E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</w:pPr>
      <w:r w:rsidRPr="00DA275E">
        <w:rPr>
          <w:rFonts w:ascii="Times New Roman" w:hAnsi="Times New Roman"/>
          <w:b/>
          <w:bCs/>
          <w:i/>
          <w:iCs/>
          <w:color w:val="C10000"/>
          <w:sz w:val="36"/>
          <w:szCs w:val="36"/>
          <w:lang w:eastAsia="ru-RU"/>
        </w:rPr>
        <w:t>Упражнение «Качели».</w:t>
      </w:r>
    </w:p>
    <w:p w:rsidR="00300D24" w:rsidRDefault="00DA275E" w:rsidP="0051618C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</w:pPr>
      <w:proofErr w:type="gramStart"/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Открыть рот и кончик языка потянуть сначала за верхние зубы, а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потом за нижние, затем </w:t>
      </w:r>
      <w:proofErr w:type="spellStart"/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опятьза</w:t>
      </w:r>
      <w:proofErr w:type="spellEnd"/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верхние, а потом снова за нижние.</w:t>
      </w:r>
      <w:proofErr w:type="gramEnd"/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 xml:space="preserve"> </w:t>
      </w:r>
      <w:r w:rsidRPr="00DA275E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Так качаются качели</w:t>
      </w:r>
      <w:r w:rsidR="0051618C">
        <w:rPr>
          <w:rFonts w:ascii="Times New Roman" w:hAnsi="Times New Roman"/>
          <w:b/>
          <w:bCs/>
          <w:i/>
          <w:iCs/>
          <w:color w:val="7030A1"/>
          <w:sz w:val="32"/>
          <w:szCs w:val="32"/>
          <w:lang w:eastAsia="ru-RU"/>
        </w:rPr>
        <w:t>.</w:t>
      </w:r>
    </w:p>
    <w:p w:rsidR="00F37EA2" w:rsidRPr="00DA275E" w:rsidRDefault="00F37EA2" w:rsidP="0051618C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142875</wp:posOffset>
            </wp:positionV>
            <wp:extent cx="2526030" cy="2526030"/>
            <wp:effectExtent l="19050" t="0" r="7620" b="0"/>
            <wp:wrapSquare wrapText="bothSides"/>
            <wp:docPr id="2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030" cy="252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142875</wp:posOffset>
            </wp:positionV>
            <wp:extent cx="2528570" cy="2478405"/>
            <wp:effectExtent l="19050" t="0" r="5080" b="0"/>
            <wp:wrapSquare wrapText="bothSides"/>
            <wp:docPr id="2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247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7EA2">
        <w:rPr>
          <w:rFonts w:ascii="Times New Roman" w:hAnsi="Times New Roman"/>
        </w:rPr>
        <w:t xml:space="preserve"> </w:t>
      </w:r>
    </w:p>
    <w:sectPr w:rsidR="00F37EA2" w:rsidRPr="00DA275E" w:rsidSect="0051618C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DA275E"/>
    <w:rsid w:val="000C536D"/>
    <w:rsid w:val="0010424A"/>
    <w:rsid w:val="0022454E"/>
    <w:rsid w:val="00300D24"/>
    <w:rsid w:val="00443091"/>
    <w:rsid w:val="0051618C"/>
    <w:rsid w:val="00D142D6"/>
    <w:rsid w:val="00DA275E"/>
    <w:rsid w:val="00F37EA2"/>
    <w:rsid w:val="00FF3F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3F1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FF3F14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F3F14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F14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F3F14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  <w:sz w:val="20"/>
      <w:szCs w:val="2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F3F14"/>
    <w:pPr>
      <w:keepNext/>
      <w:keepLines/>
      <w:spacing w:before="200" w:after="0"/>
      <w:outlineLvl w:val="4"/>
    </w:pPr>
    <w:rPr>
      <w:rFonts w:ascii="Cambria" w:eastAsia="Times New Roman" w:hAnsi="Cambria"/>
      <w:color w:val="243F60"/>
      <w:sz w:val="20"/>
      <w:szCs w:val="2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F3F14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 w:val="20"/>
      <w:szCs w:val="2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F3F14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F3F14"/>
    <w:pPr>
      <w:keepNext/>
      <w:keepLines/>
      <w:spacing w:before="200" w:after="0"/>
      <w:outlineLvl w:val="7"/>
    </w:pPr>
    <w:rPr>
      <w:rFonts w:ascii="Cambria" w:eastAsia="Times New Roman" w:hAnsi="Cambria"/>
      <w:color w:val="4F81BD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F3F14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FF3F14"/>
    <w:rPr>
      <w:rFonts w:ascii="Cambria" w:hAnsi="Cambria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FF3F14"/>
    <w:rPr>
      <w:rFonts w:ascii="Cambria" w:hAnsi="Cambria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FF3F14"/>
    <w:rPr>
      <w:rFonts w:ascii="Cambria" w:hAnsi="Cambria"/>
      <w:b/>
      <w:bCs/>
      <w:color w:val="4F81BD"/>
    </w:rPr>
  </w:style>
  <w:style w:type="character" w:customStyle="1" w:styleId="40">
    <w:name w:val="Заголовок 4 Знак"/>
    <w:link w:val="4"/>
    <w:uiPriority w:val="9"/>
    <w:semiHidden/>
    <w:rsid w:val="00FF3F14"/>
    <w:rPr>
      <w:rFonts w:ascii="Cambria" w:hAnsi="Cambria"/>
      <w:b/>
      <w:bCs/>
      <w:i/>
      <w:iCs/>
      <w:color w:val="4F81BD"/>
    </w:rPr>
  </w:style>
  <w:style w:type="character" w:customStyle="1" w:styleId="50">
    <w:name w:val="Заголовок 5 Знак"/>
    <w:link w:val="5"/>
    <w:uiPriority w:val="9"/>
    <w:semiHidden/>
    <w:rsid w:val="00FF3F14"/>
    <w:rPr>
      <w:rFonts w:ascii="Cambria" w:hAnsi="Cambria"/>
      <w:color w:val="243F60"/>
    </w:rPr>
  </w:style>
  <w:style w:type="character" w:customStyle="1" w:styleId="60">
    <w:name w:val="Заголовок 6 Знак"/>
    <w:link w:val="6"/>
    <w:uiPriority w:val="9"/>
    <w:semiHidden/>
    <w:rsid w:val="00FF3F14"/>
    <w:rPr>
      <w:rFonts w:ascii="Cambria" w:hAnsi="Cambria"/>
      <w:i/>
      <w:iCs/>
      <w:color w:val="243F60"/>
    </w:rPr>
  </w:style>
  <w:style w:type="character" w:customStyle="1" w:styleId="70">
    <w:name w:val="Заголовок 7 Знак"/>
    <w:link w:val="7"/>
    <w:uiPriority w:val="9"/>
    <w:semiHidden/>
    <w:rsid w:val="00FF3F14"/>
    <w:rPr>
      <w:rFonts w:ascii="Cambria" w:hAnsi="Cambria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FF3F14"/>
    <w:rPr>
      <w:rFonts w:ascii="Cambria" w:hAnsi="Cambria"/>
      <w:color w:val="4F81BD"/>
    </w:rPr>
  </w:style>
  <w:style w:type="character" w:customStyle="1" w:styleId="90">
    <w:name w:val="Заголовок 9 Знак"/>
    <w:link w:val="9"/>
    <w:uiPriority w:val="9"/>
    <w:semiHidden/>
    <w:rsid w:val="00FF3F14"/>
    <w:rPr>
      <w:rFonts w:ascii="Cambria" w:hAnsi="Cambria"/>
      <w:i/>
      <w:iCs/>
      <w:color w:val="404040"/>
    </w:rPr>
  </w:style>
  <w:style w:type="paragraph" w:styleId="a3">
    <w:name w:val="caption"/>
    <w:basedOn w:val="a"/>
    <w:next w:val="a"/>
    <w:uiPriority w:val="35"/>
    <w:semiHidden/>
    <w:unhideWhenUsed/>
    <w:qFormat/>
    <w:rsid w:val="00FF3F14"/>
    <w:pPr>
      <w:spacing w:line="240" w:lineRule="auto"/>
    </w:pPr>
    <w:rPr>
      <w:rFonts w:eastAsia="Times New Roman"/>
      <w:b/>
      <w:bCs/>
      <w:color w:val="4F81BD"/>
      <w:sz w:val="18"/>
      <w:szCs w:val="18"/>
      <w:lang w:val="en-US" w:bidi="en-US"/>
    </w:rPr>
  </w:style>
  <w:style w:type="paragraph" w:styleId="a4">
    <w:name w:val="Title"/>
    <w:basedOn w:val="a"/>
    <w:next w:val="a"/>
    <w:link w:val="a5"/>
    <w:uiPriority w:val="10"/>
    <w:qFormat/>
    <w:rsid w:val="00FF3F14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5">
    <w:name w:val="Название Знак"/>
    <w:link w:val="a4"/>
    <w:uiPriority w:val="10"/>
    <w:rsid w:val="00FF3F14"/>
    <w:rPr>
      <w:rFonts w:ascii="Cambria" w:hAnsi="Cambria"/>
      <w:color w:val="17365D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F3F14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FF3F14"/>
    <w:rPr>
      <w:rFonts w:ascii="Cambria" w:hAnsi="Cambria"/>
      <w:i/>
      <w:iCs/>
      <w:color w:val="4F81BD"/>
      <w:spacing w:val="15"/>
      <w:sz w:val="24"/>
      <w:szCs w:val="24"/>
    </w:rPr>
  </w:style>
  <w:style w:type="character" w:styleId="a8">
    <w:name w:val="Strong"/>
    <w:uiPriority w:val="22"/>
    <w:qFormat/>
    <w:rsid w:val="00FF3F14"/>
    <w:rPr>
      <w:b/>
      <w:bCs/>
    </w:rPr>
  </w:style>
  <w:style w:type="character" w:styleId="a9">
    <w:name w:val="Emphasis"/>
    <w:uiPriority w:val="20"/>
    <w:qFormat/>
    <w:rsid w:val="00FF3F14"/>
    <w:rPr>
      <w:i/>
      <w:iCs/>
    </w:rPr>
  </w:style>
  <w:style w:type="paragraph" w:styleId="aa">
    <w:name w:val="No Spacing"/>
    <w:uiPriority w:val="1"/>
    <w:qFormat/>
    <w:rsid w:val="00FF3F14"/>
    <w:rPr>
      <w:rFonts w:ascii="Calibri" w:hAnsi="Calibri"/>
      <w:sz w:val="22"/>
      <w:szCs w:val="22"/>
      <w:lang w:val="en-US" w:eastAsia="en-US" w:bidi="en-US"/>
    </w:rPr>
  </w:style>
  <w:style w:type="paragraph" w:styleId="ab">
    <w:name w:val="List Paragraph"/>
    <w:basedOn w:val="a"/>
    <w:uiPriority w:val="1"/>
    <w:qFormat/>
    <w:rsid w:val="00FF3F1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F3F14"/>
    <w:rPr>
      <w:rFonts w:eastAsia="Times New Roman"/>
      <w:i/>
      <w:iCs/>
      <w:color w:val="000000"/>
      <w:sz w:val="20"/>
      <w:szCs w:val="20"/>
    </w:rPr>
  </w:style>
  <w:style w:type="character" w:customStyle="1" w:styleId="22">
    <w:name w:val="Цитата 2 Знак"/>
    <w:link w:val="21"/>
    <w:uiPriority w:val="29"/>
    <w:rsid w:val="00FF3F14"/>
    <w:rPr>
      <w:rFonts w:ascii="Calibri" w:hAnsi="Calibri"/>
      <w:i/>
      <w:iCs/>
      <w:color w:val="000000"/>
    </w:rPr>
  </w:style>
  <w:style w:type="paragraph" w:styleId="ac">
    <w:name w:val="Intense Quote"/>
    <w:basedOn w:val="a"/>
    <w:next w:val="a"/>
    <w:link w:val="ad"/>
    <w:uiPriority w:val="30"/>
    <w:qFormat/>
    <w:rsid w:val="00FF3F14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sz w:val="20"/>
      <w:szCs w:val="20"/>
    </w:rPr>
  </w:style>
  <w:style w:type="character" w:customStyle="1" w:styleId="ad">
    <w:name w:val="Выделенная цитата Знак"/>
    <w:link w:val="ac"/>
    <w:uiPriority w:val="30"/>
    <w:rsid w:val="00FF3F14"/>
    <w:rPr>
      <w:rFonts w:ascii="Calibri" w:hAnsi="Calibri"/>
      <w:b/>
      <w:bCs/>
      <w:i/>
      <w:iCs/>
      <w:color w:val="4F81BD"/>
    </w:rPr>
  </w:style>
  <w:style w:type="character" w:styleId="ae">
    <w:name w:val="Subtle Emphasis"/>
    <w:uiPriority w:val="19"/>
    <w:qFormat/>
    <w:rsid w:val="00FF3F14"/>
    <w:rPr>
      <w:i/>
      <w:iCs/>
      <w:color w:val="808080"/>
    </w:rPr>
  </w:style>
  <w:style w:type="character" w:styleId="af">
    <w:name w:val="Intense Emphasis"/>
    <w:uiPriority w:val="21"/>
    <w:qFormat/>
    <w:rsid w:val="00FF3F14"/>
    <w:rPr>
      <w:b/>
      <w:bCs/>
      <w:i/>
      <w:iCs/>
      <w:color w:val="4F81BD"/>
    </w:rPr>
  </w:style>
  <w:style w:type="character" w:styleId="af0">
    <w:name w:val="Subtle Reference"/>
    <w:basedOn w:val="20"/>
    <w:uiPriority w:val="31"/>
    <w:qFormat/>
    <w:rsid w:val="00FF3F14"/>
    <w:rPr>
      <w:smallCaps/>
      <w:color w:val="C0504D"/>
      <w:u w:val="single"/>
    </w:rPr>
  </w:style>
  <w:style w:type="character" w:styleId="af1">
    <w:name w:val="Intense Reference"/>
    <w:uiPriority w:val="32"/>
    <w:qFormat/>
    <w:rsid w:val="00FF3F14"/>
    <w:rPr>
      <w:b/>
      <w:bCs/>
      <w:smallCaps/>
      <w:color w:val="C0504D"/>
      <w:spacing w:val="5"/>
      <w:u w:val="single"/>
    </w:rPr>
  </w:style>
  <w:style w:type="character" w:styleId="af2">
    <w:name w:val="Book Title"/>
    <w:uiPriority w:val="33"/>
    <w:qFormat/>
    <w:rsid w:val="00FF3F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FF3F14"/>
    <w:pPr>
      <w:outlineLvl w:val="9"/>
    </w:pPr>
  </w:style>
  <w:style w:type="paragraph" w:customStyle="1" w:styleId="Heading1">
    <w:name w:val="Heading 1"/>
    <w:basedOn w:val="a"/>
    <w:uiPriority w:val="1"/>
    <w:qFormat/>
    <w:rsid w:val="00FF3F14"/>
    <w:pPr>
      <w:widowControl w:val="0"/>
      <w:spacing w:after="0" w:line="240" w:lineRule="auto"/>
      <w:ind w:left="821"/>
      <w:outlineLvl w:val="1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paragraph" w:customStyle="1" w:styleId="Heading2">
    <w:name w:val="Heading 2"/>
    <w:basedOn w:val="a"/>
    <w:uiPriority w:val="1"/>
    <w:qFormat/>
    <w:rsid w:val="00FF3F14"/>
    <w:pPr>
      <w:widowControl w:val="0"/>
      <w:spacing w:before="5" w:after="0" w:line="274" w:lineRule="exact"/>
      <w:ind w:left="821" w:right="109"/>
      <w:outlineLvl w:val="2"/>
    </w:pPr>
    <w:rPr>
      <w:rFonts w:ascii="Times New Roman" w:eastAsia="Times New Roman" w:hAnsi="Times New Roman"/>
      <w:b/>
      <w:bCs/>
      <w:i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FF3F14"/>
    <w:pPr>
      <w:widowControl w:val="0"/>
      <w:spacing w:after="0" w:line="240" w:lineRule="auto"/>
      <w:ind w:left="103"/>
    </w:pPr>
    <w:rPr>
      <w:rFonts w:ascii="Times New Roman" w:eastAsia="Times New Roman" w:hAnsi="Times New Roman"/>
      <w:lang w:val="en-US"/>
    </w:rPr>
  </w:style>
  <w:style w:type="paragraph" w:styleId="af4">
    <w:name w:val="Balloon Text"/>
    <w:basedOn w:val="a"/>
    <w:link w:val="af5"/>
    <w:uiPriority w:val="99"/>
    <w:semiHidden/>
    <w:unhideWhenUsed/>
    <w:rsid w:val="00DA27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A275E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F55765-5386-4F0F-B46A-C2FC0F20C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10</Pages>
  <Words>1176</Words>
  <Characters>6707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2017-08-30T03:52:00Z</dcterms:created>
  <dcterms:modified xsi:type="dcterms:W3CDTF">2017-09-10T09:14:00Z</dcterms:modified>
</cp:coreProperties>
</file>